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proofErr w:type="spellStart"/>
      <w:r w:rsidRPr="00F4712D">
        <w:rPr>
          <w:sz w:val="28"/>
          <w:szCs w:val="28"/>
        </w:rPr>
        <w:t>Минпросвещения</w:t>
      </w:r>
      <w:proofErr w:type="spellEnd"/>
      <w:r w:rsidRPr="00F4712D">
        <w:rPr>
          <w:sz w:val="28"/>
          <w:szCs w:val="28"/>
        </w:rPr>
        <w:t xml:space="preserve"> России информирует также о методических материалах по профилактике антивитального поведения несовершеннолетних</w:t>
      </w:r>
      <w:bookmarkEnd w:id="0"/>
      <w:r w:rsidRPr="00F4712D">
        <w:rPr>
          <w:sz w:val="28"/>
          <w:szCs w:val="28"/>
        </w:rPr>
        <w:t xml:space="preserve">, опубликованных в информационно-коммуникационной сети «Интернет» и рекомендованных к использованию в образовательных организациях: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1. Материалы для педагогов и педагогов-психологов, педагогических работников (могут быть использованы для подготовки тематических лекций для педагогов, наполнения соответствующего тематического раздела на сайте образовательной организации для педагогов, разработки планов индивидуального психологического сопровождения обучающихся):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– электронный каталог </w:t>
      </w:r>
      <w:proofErr w:type="spellStart"/>
      <w:r w:rsidRPr="00F4712D">
        <w:rPr>
          <w:sz w:val="28"/>
          <w:szCs w:val="28"/>
        </w:rPr>
        <w:t>вебинаров</w:t>
      </w:r>
      <w:proofErr w:type="spellEnd"/>
      <w:r w:rsidRPr="00F4712D">
        <w:rPr>
          <w:sz w:val="28"/>
          <w:szCs w:val="28"/>
        </w:rPr>
        <w:t xml:space="preserve"> для педагогов, педагогов-психологов, родителей (законных представителей) обучающихся «Психологическая безопасность и благополучие в семье, школе, социуме»: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hyperlink r:id="rId4" w:history="1">
        <w:r w:rsidRPr="00F4712D">
          <w:rPr>
            <w:rStyle w:val="a3"/>
            <w:sz w:val="28"/>
            <w:szCs w:val="28"/>
          </w:rPr>
          <w:t>https://fcprc.ru/wp-content/uploads/2021/02/Katalog-vebinarov_Psh-bezopasnost-i-blagopoluchie-2021.pdf</w:t>
        </w:r>
      </w:hyperlink>
      <w:r w:rsidRPr="00F4712D">
        <w:rPr>
          <w:sz w:val="28"/>
          <w:szCs w:val="28"/>
        </w:rPr>
        <w:t xml:space="preserve">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– сценарии для проведения всероссийского педагогического совета («Профилактика интернет-рисков и угроз жизни детей и подростков», «Профилактика рисков </w:t>
      </w:r>
      <w:proofErr w:type="spellStart"/>
      <w:r w:rsidRPr="00F4712D">
        <w:rPr>
          <w:sz w:val="28"/>
          <w:szCs w:val="28"/>
        </w:rPr>
        <w:t>аутодеструктивного</w:t>
      </w:r>
      <w:proofErr w:type="spellEnd"/>
      <w:r w:rsidRPr="00F4712D">
        <w:rPr>
          <w:sz w:val="28"/>
          <w:szCs w:val="28"/>
        </w:rPr>
        <w:t xml:space="preserve"> поведения подростков»):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hyperlink r:id="rId5" w:history="1">
        <w:r w:rsidRPr="00F4712D">
          <w:rPr>
            <w:rStyle w:val="a3"/>
            <w:sz w:val="28"/>
            <w:szCs w:val="28"/>
          </w:rPr>
          <w:t>https://fcprc.ru/materials-category/vserossijskij-pedagogicheskij-sovet/</w:t>
        </w:r>
      </w:hyperlink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</w:p>
    <w:p w:rsidR="00F4712D" w:rsidRPr="00F4712D" w:rsidRDefault="00F4712D" w:rsidP="00F4712D">
      <w:pPr>
        <w:jc w:val="both"/>
        <w:rPr>
          <w:rFonts w:ascii="Times New Roman" w:hAnsi="Times New Roman" w:cs="Times New Roman"/>
          <w:sz w:val="28"/>
          <w:szCs w:val="28"/>
        </w:rPr>
      </w:pPr>
      <w:r w:rsidRPr="00F4712D">
        <w:rPr>
          <w:rFonts w:ascii="Times New Roman" w:hAnsi="Times New Roman" w:cs="Times New Roman"/>
          <w:sz w:val="28"/>
          <w:szCs w:val="28"/>
        </w:rPr>
        <w:t xml:space="preserve">– электронное наглядное пособие по работе с обучающимися «Стиль жизни – здоровье!». Предназначены для проведения серии занятий по формированию здорового и безопасного образа жизни и профилактики </w:t>
      </w:r>
      <w:proofErr w:type="spellStart"/>
      <w:r w:rsidRPr="00F4712D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F4712D">
        <w:rPr>
          <w:rFonts w:ascii="Times New Roman" w:hAnsi="Times New Roman" w:cs="Times New Roman"/>
          <w:sz w:val="28"/>
          <w:szCs w:val="28"/>
        </w:rPr>
        <w:t xml:space="preserve"> поведения среди обучающихся 14–16 лет: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hyperlink r:id="rId6" w:history="1">
        <w:r w:rsidRPr="00F4712D">
          <w:rPr>
            <w:rStyle w:val="a3"/>
            <w:sz w:val="28"/>
            <w:szCs w:val="28"/>
          </w:rPr>
          <w:t>https://fcprc.ru/responsible-behavior/elektronnoe-naglyadnoe-posobie-po-rabote-s-obuchayushhimisya-stil-zhizni-zdorove/</w:t>
        </w:r>
      </w:hyperlink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>– методические рекомендации «</w:t>
      </w:r>
      <w:proofErr w:type="spellStart"/>
      <w:r w:rsidRPr="00F4712D">
        <w:rPr>
          <w:sz w:val="28"/>
          <w:szCs w:val="28"/>
        </w:rPr>
        <w:t>Аутодеструктивное</w:t>
      </w:r>
      <w:proofErr w:type="spellEnd"/>
      <w:r w:rsidRPr="00F4712D">
        <w:rPr>
          <w:sz w:val="28"/>
          <w:szCs w:val="28"/>
        </w:rPr>
        <w:t xml:space="preserve"> поведение в подростковом возрасте: профилактика и основы психолого-медико-педагогической помощи»: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hyperlink r:id="rId7" w:history="1">
        <w:r w:rsidRPr="00F4712D">
          <w:rPr>
            <w:rStyle w:val="a3"/>
            <w:sz w:val="28"/>
            <w:szCs w:val="28"/>
          </w:rPr>
          <w:t>https://fcprc.ru/wp-content/uploads/2020/01/Profilaktika-autodestruktivnogo-povedeniya.pdf</w:t>
        </w:r>
      </w:hyperlink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b/>
          <w:bCs/>
          <w:sz w:val="28"/>
          <w:szCs w:val="28"/>
        </w:rPr>
        <w:t xml:space="preserve">– </w:t>
      </w:r>
      <w:r w:rsidRPr="00F4712D">
        <w:rPr>
          <w:sz w:val="28"/>
          <w:szCs w:val="28"/>
        </w:rPr>
        <w:t xml:space="preserve">методические комплексы для психологического сопровождения обучающихся общеобразовательных организаций, в том числе программы развития социально-эмоциональных навыков учащихся: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hyperlink r:id="rId8" w:history="1">
        <w:r w:rsidRPr="00F4712D">
          <w:rPr>
            <w:rStyle w:val="a3"/>
            <w:sz w:val="28"/>
            <w:szCs w:val="28"/>
          </w:rPr>
          <w:t>https://fcprc.ru/wp-content/uploads/2021/03/Metodicheskie-kompleksy-dlya-psihologicheskogo-soprovozhdeniya-obuchayushhihsya-obshheobrazovatelnyh-organizatsij-v-tom-chisle-programmy-razvitiya-sotsialno-emotsionalnyh-navykov-uchashhihsya.pdf</w:t>
        </w:r>
      </w:hyperlink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2. Материалы для просвещения родителей (законных представителей) обучающихся (могут быть использованы для подготовки к проведению </w:t>
      </w:r>
      <w:r w:rsidRPr="00F4712D">
        <w:rPr>
          <w:sz w:val="28"/>
          <w:szCs w:val="28"/>
        </w:rPr>
        <w:lastRenderedPageBreak/>
        <w:t xml:space="preserve">тематических лекций для родителей (законных представителей обучающихся), тематических родительских собраний):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– сценарии всероссийского родительского собрания («Профилактика интернет-рисков и угроз жизни детей и подростков», «Профилактика рисков </w:t>
      </w:r>
      <w:proofErr w:type="spellStart"/>
      <w:r w:rsidRPr="00F4712D">
        <w:rPr>
          <w:sz w:val="28"/>
          <w:szCs w:val="28"/>
        </w:rPr>
        <w:t>аутодеструктивного</w:t>
      </w:r>
      <w:proofErr w:type="spellEnd"/>
      <w:r w:rsidRPr="00F4712D">
        <w:rPr>
          <w:sz w:val="28"/>
          <w:szCs w:val="28"/>
        </w:rPr>
        <w:t xml:space="preserve"> поведения подростков»):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hyperlink r:id="rId9" w:history="1">
        <w:r w:rsidRPr="00F4712D">
          <w:rPr>
            <w:rStyle w:val="a3"/>
            <w:sz w:val="28"/>
            <w:szCs w:val="28"/>
          </w:rPr>
          <w:t>https://fcprc.ru/materials-category/vserossijskoe-roditelskoe-sobranie/</w:t>
        </w:r>
      </w:hyperlink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 </w:t>
      </w:r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– методические рекомендации для педагогов-психологов и социальных педагогов по работе с родителями (законными представителями) обучающихся по проведению профилактической работы с несовершеннолетними, склонными к суицидальному поведению: </w:t>
      </w:r>
    </w:p>
    <w:p w:rsidR="00F4712D" w:rsidRPr="00F4712D" w:rsidRDefault="00F4712D" w:rsidP="00F4712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4712D">
          <w:rPr>
            <w:rStyle w:val="a3"/>
            <w:rFonts w:ascii="Times New Roman" w:hAnsi="Times New Roman" w:cs="Times New Roman"/>
            <w:sz w:val="28"/>
            <w:szCs w:val="28"/>
          </w:rPr>
          <w:t>https://fcprc.ru/wp-content/uploads/2019/05/Metod.rek_prof.-suitsidov_roditeli-1.pdf</w:t>
        </w:r>
      </w:hyperlink>
    </w:p>
    <w:p w:rsidR="00F4712D" w:rsidRPr="00F4712D" w:rsidRDefault="00F4712D" w:rsidP="00F4712D">
      <w:pPr>
        <w:pStyle w:val="Default"/>
        <w:jc w:val="both"/>
        <w:rPr>
          <w:sz w:val="28"/>
          <w:szCs w:val="28"/>
        </w:rPr>
      </w:pPr>
      <w:r w:rsidRPr="00F4712D">
        <w:rPr>
          <w:sz w:val="28"/>
          <w:szCs w:val="28"/>
        </w:rPr>
        <w:t xml:space="preserve">– методическое пособие «Спасти от пропасти» (родительский всеобуч): </w:t>
      </w:r>
    </w:p>
    <w:p w:rsidR="00F4712D" w:rsidRPr="00F4712D" w:rsidRDefault="00F4712D" w:rsidP="00F4712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4712D">
          <w:rPr>
            <w:rStyle w:val="a3"/>
            <w:rFonts w:ascii="Times New Roman" w:hAnsi="Times New Roman" w:cs="Times New Roman"/>
            <w:sz w:val="28"/>
            <w:szCs w:val="28"/>
          </w:rPr>
          <w:t>https://fcprc.ru/value-of-life/spasti-ot-propasti-roditelskij-vseobuch-programmy-profilaktiki-suitsidalnogo-riska-metodicheskoe-posobie-sost-i-nauch-red-e-g-artamonova-o-i-efimova-m-ano-tsnpro-2014-224s/</w:t>
        </w:r>
      </w:hyperlink>
      <w:r w:rsidRPr="00F4712D">
        <w:rPr>
          <w:rFonts w:ascii="Times New Roman" w:hAnsi="Times New Roman" w:cs="Times New Roman"/>
          <w:sz w:val="28"/>
          <w:szCs w:val="28"/>
        </w:rPr>
        <w:t>.</w:t>
      </w:r>
    </w:p>
    <w:p w:rsidR="00F4712D" w:rsidRPr="00F4712D" w:rsidRDefault="00F4712D" w:rsidP="00F471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712D" w:rsidRPr="00F4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2D"/>
    <w:rsid w:val="00B51F3E"/>
    <w:rsid w:val="00F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28AA"/>
  <w15:chartTrackingRefBased/>
  <w15:docId w15:val="{E4B8D0D7-66D3-4925-8747-1610E312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47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wp-content/uploads/2021/03/Metodicheskie-kompleksy-dlya-psihologicheskogo-soprovozhdeniya-obuchayushhihsya-obshheobrazovatelnyh-organizatsij-v-tom-chisle-programmy-razvitiya-sotsialno-emotsionalnyh-navykov-uchashhihsya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cprc.ru/wp-content/uploads/2020/01/Profilaktika-autodestruktivnogo-povedeniy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cprc.ru/responsible-behavior/elektronnoe-naglyadnoe-posobie-po-rabote-s-obuchayushhimisya-stil-zhizni-zdorove/" TargetMode="External"/><Relationship Id="rId11" Type="http://schemas.openxmlformats.org/officeDocument/2006/relationships/hyperlink" Target="https://fcprc.ru/value-of-life/spasti-ot-propasti-roditelskij-vseobuch-programmy-profilaktiki-suitsidalnogo-riska-metodicheskoe-posobie-sost-i-nauch-red-e-g-artamonova-o-i-efimova-m-ano-tsnpro-2014-224s/" TargetMode="External"/><Relationship Id="rId5" Type="http://schemas.openxmlformats.org/officeDocument/2006/relationships/hyperlink" Target="https://fcprc.ru/materials-category/vserossijskij-pedagogicheskij-sovet/" TargetMode="External"/><Relationship Id="rId10" Type="http://schemas.openxmlformats.org/officeDocument/2006/relationships/hyperlink" Target="https://fcprc.ru/wp-content/uploads/2019/05/Metod.rek_prof.-suitsidov_roditeli-1.pdf" TargetMode="External"/><Relationship Id="rId4" Type="http://schemas.openxmlformats.org/officeDocument/2006/relationships/hyperlink" Target="https://fcprc.ru/wp-content/uploads/2021/02/Katalog-vebinarov_Psh-bezopasnost-i-blagopoluchie-2021.pdf" TargetMode="External"/><Relationship Id="rId9" Type="http://schemas.openxmlformats.org/officeDocument/2006/relationships/hyperlink" Target="https://fcprc.ru/materials-category/vserossijskoe-roditelskoe-sobr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Solodova</dc:creator>
  <cp:keywords/>
  <dc:description/>
  <cp:lastModifiedBy>Solodova</cp:lastModifiedBy>
  <cp:revision>1</cp:revision>
  <dcterms:created xsi:type="dcterms:W3CDTF">2022-07-05T11:06:00Z</dcterms:created>
  <dcterms:modified xsi:type="dcterms:W3CDTF">2022-07-05T11:14:00Z</dcterms:modified>
</cp:coreProperties>
</file>